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2E60" w14:textId="77777777" w:rsidR="00533EA6" w:rsidRPr="00533EA6" w:rsidRDefault="00533EA6" w:rsidP="00533EA6">
      <w:pPr>
        <w:rPr>
          <w:rFonts w:ascii="Arial" w:hAnsi="Arial" w:cs="Arial"/>
          <w:b/>
        </w:rPr>
      </w:pPr>
      <w:r w:rsidRPr="00533EA6">
        <w:rPr>
          <w:rFonts w:ascii="Arial" w:hAnsi="Arial" w:cs="Arial"/>
          <w:b/>
        </w:rPr>
        <w:t>Introduction</w:t>
      </w:r>
    </w:p>
    <w:p w14:paraId="4835F0C4" w14:textId="77777777" w:rsidR="00533EA6" w:rsidRPr="00533EA6" w:rsidRDefault="00533EA6" w:rsidP="00533EA6">
      <w:pPr>
        <w:rPr>
          <w:rFonts w:ascii="Arial" w:hAnsi="Arial" w:cs="Arial"/>
          <w:b/>
        </w:rPr>
      </w:pPr>
    </w:p>
    <w:p w14:paraId="58626B83" w14:textId="77777777" w:rsidR="00533EA6" w:rsidRPr="00533EA6" w:rsidRDefault="00533EA6" w:rsidP="00533EA6">
      <w:pPr>
        <w:rPr>
          <w:rFonts w:ascii="Arial" w:hAnsi="Arial" w:cs="Arial"/>
          <w:color w:val="333333"/>
        </w:rPr>
      </w:pPr>
      <w:r w:rsidRPr="00533EA6">
        <w:rPr>
          <w:rFonts w:ascii="Arial" w:hAnsi="Arial" w:cs="Arial"/>
          <w:color w:val="333333"/>
        </w:rPr>
        <w:t>The Skills and Simulation Center provides an environment for students to practice and demonstrate nursing skills. Students learn psychomotor, physical assessment, and critical thinking skills necessary for clinical performance. Students have hands-on practice with the equipment and techniques they will need for the practice setting.</w:t>
      </w:r>
    </w:p>
    <w:p w14:paraId="52C37866" w14:textId="4C6D435B" w:rsidR="00533EA6" w:rsidRPr="00533EA6" w:rsidRDefault="00533EA6" w:rsidP="00533EA6">
      <w:pPr>
        <w:rPr>
          <w:rFonts w:ascii="Arial" w:hAnsi="Arial" w:cs="Arial"/>
          <w:color w:val="333333"/>
        </w:rPr>
      </w:pPr>
      <w:r w:rsidRPr="00533EA6">
        <w:rPr>
          <w:rFonts w:ascii="Arial" w:hAnsi="Arial" w:cs="Arial"/>
          <w:color w:val="333333"/>
        </w:rPr>
        <w:t>The curriculum at CCCC includes the use of simulat</w:t>
      </w:r>
      <w:r w:rsidR="009F500D">
        <w:rPr>
          <w:rFonts w:ascii="Arial" w:hAnsi="Arial" w:cs="Arial"/>
          <w:color w:val="333333"/>
        </w:rPr>
        <w:t>ion</w:t>
      </w:r>
      <w:r w:rsidRPr="00533EA6">
        <w:rPr>
          <w:rFonts w:ascii="Arial" w:hAnsi="Arial" w:cs="Arial"/>
          <w:color w:val="333333"/>
        </w:rPr>
        <w:t xml:space="preserve"> to enhance student learning. Simulations will be provided to assist students achieve high standards of care in a safe, supportive environment. This learning environment allows students the opportunity to gain experience with common and uncommon events. It allows them to put classroom learning into the context of a clinical situation.</w:t>
      </w:r>
    </w:p>
    <w:p w14:paraId="2FEECBE7" w14:textId="77777777" w:rsidR="00533EA6" w:rsidRPr="00533EA6" w:rsidRDefault="00533EA6" w:rsidP="00533EA6">
      <w:pPr>
        <w:rPr>
          <w:rFonts w:ascii="Arial" w:hAnsi="Arial" w:cs="Arial"/>
          <w:color w:val="333333"/>
        </w:rPr>
      </w:pPr>
    </w:p>
    <w:p w14:paraId="77113781" w14:textId="77777777" w:rsidR="00533EA6" w:rsidRPr="00533EA6" w:rsidRDefault="00533EA6" w:rsidP="00533EA6">
      <w:pPr>
        <w:rPr>
          <w:rFonts w:ascii="Arial" w:hAnsi="Arial" w:cs="Arial"/>
          <w:b/>
          <w:color w:val="333333"/>
        </w:rPr>
      </w:pPr>
      <w:r w:rsidRPr="00533EA6">
        <w:rPr>
          <w:rFonts w:ascii="Arial" w:hAnsi="Arial" w:cs="Arial"/>
          <w:b/>
          <w:color w:val="333333"/>
        </w:rPr>
        <w:t>Faculty Information</w:t>
      </w:r>
    </w:p>
    <w:p w14:paraId="6A8B40DA" w14:textId="77777777" w:rsidR="00533EA6" w:rsidRPr="00533EA6" w:rsidRDefault="00533EA6" w:rsidP="00533EA6">
      <w:pPr>
        <w:rPr>
          <w:rFonts w:ascii="Arial" w:hAnsi="Arial" w:cs="Arial"/>
          <w:b/>
          <w:color w:val="333333"/>
        </w:rPr>
      </w:pPr>
    </w:p>
    <w:p w14:paraId="7B43E819" w14:textId="13753F73" w:rsidR="00533EA6" w:rsidRPr="00533EA6" w:rsidRDefault="00533EA6" w:rsidP="00533EA6">
      <w:pPr>
        <w:rPr>
          <w:rFonts w:ascii="Arial" w:hAnsi="Arial" w:cs="Arial"/>
          <w:color w:val="333333"/>
        </w:rPr>
      </w:pPr>
      <w:r w:rsidRPr="00533EA6">
        <w:rPr>
          <w:rFonts w:ascii="Arial" w:hAnsi="Arial" w:cs="Arial"/>
          <w:color w:val="333333"/>
        </w:rPr>
        <w:t>Scheduling, equipment and simulation assignments need to be directed through faculty members. Please keep in mind that there are limited faculty members available</w:t>
      </w:r>
      <w:r w:rsidR="009F500D">
        <w:rPr>
          <w:rFonts w:ascii="Arial" w:hAnsi="Arial" w:cs="Arial"/>
          <w:color w:val="333333"/>
        </w:rPr>
        <w:t>.</w:t>
      </w:r>
      <w:r w:rsidRPr="00533EA6">
        <w:rPr>
          <w:rFonts w:ascii="Arial" w:hAnsi="Arial" w:cs="Arial"/>
          <w:color w:val="333333"/>
        </w:rPr>
        <w:t xml:space="preserve"> Adhering to scheduled times and patience is required to allow learning experiences for all students. </w:t>
      </w:r>
    </w:p>
    <w:p w14:paraId="772BFF6A" w14:textId="77777777" w:rsidR="00533EA6" w:rsidRPr="00533EA6" w:rsidRDefault="00533EA6" w:rsidP="00533EA6">
      <w:pPr>
        <w:rPr>
          <w:rFonts w:ascii="Arial" w:hAnsi="Arial" w:cs="Arial"/>
          <w:color w:val="333333"/>
        </w:rPr>
      </w:pPr>
    </w:p>
    <w:p w14:paraId="6DF27AEB" w14:textId="77777777" w:rsidR="00533EA6" w:rsidRPr="00533EA6" w:rsidRDefault="00533EA6" w:rsidP="00533EA6">
      <w:pPr>
        <w:rPr>
          <w:rFonts w:ascii="Arial" w:hAnsi="Arial" w:cs="Arial"/>
          <w:b/>
          <w:color w:val="333333"/>
        </w:rPr>
      </w:pPr>
      <w:r w:rsidRPr="00533EA6">
        <w:rPr>
          <w:rFonts w:ascii="Arial" w:hAnsi="Arial" w:cs="Arial"/>
          <w:b/>
          <w:color w:val="333333"/>
        </w:rPr>
        <w:t>Equipment</w:t>
      </w:r>
    </w:p>
    <w:p w14:paraId="0A627B7E" w14:textId="77777777" w:rsidR="00533EA6" w:rsidRPr="00533EA6" w:rsidRDefault="00533EA6" w:rsidP="00533EA6">
      <w:pPr>
        <w:rPr>
          <w:rFonts w:ascii="Arial" w:hAnsi="Arial" w:cs="Arial"/>
          <w:b/>
          <w:color w:val="333333"/>
        </w:rPr>
      </w:pPr>
    </w:p>
    <w:p w14:paraId="7F283675" w14:textId="6DFAF170" w:rsidR="00533EA6" w:rsidRPr="00533EA6" w:rsidRDefault="00533EA6" w:rsidP="00533EA6">
      <w:pPr>
        <w:rPr>
          <w:rFonts w:ascii="Arial" w:hAnsi="Arial" w:cs="Arial"/>
          <w:color w:val="333333"/>
        </w:rPr>
      </w:pPr>
      <w:r w:rsidRPr="00533EA6">
        <w:rPr>
          <w:rFonts w:ascii="Arial" w:hAnsi="Arial" w:cs="Arial"/>
          <w:color w:val="333333"/>
        </w:rPr>
        <w:t>The Simulation Center contains high fidelity patient simulators; mid fidelity patient simulators; and low fidelity patient simulators. There are also geriatric and infant manikins available. Various equipment is available for use with skills and simulations such as IV pumps, patient monitors, laptop computers, diagnostic equipment and patient care supplies. There is also a nurse’s station stocked with supplies and simulated medications. Due to the high cost of the equipment NO FOOD OR DRINK is allowed in the Simulation</w:t>
      </w:r>
      <w:r w:rsidR="009F500D">
        <w:rPr>
          <w:rFonts w:ascii="Arial" w:hAnsi="Arial" w:cs="Arial"/>
          <w:color w:val="333333"/>
        </w:rPr>
        <w:t xml:space="preserve"> and skills</w:t>
      </w:r>
      <w:r w:rsidRPr="00533EA6">
        <w:rPr>
          <w:rFonts w:ascii="Arial" w:hAnsi="Arial" w:cs="Arial"/>
          <w:color w:val="333333"/>
        </w:rPr>
        <w:t xml:space="preserve"> area. Students are not allowed to practice without faculty supervision unless specific arrangements are made. </w:t>
      </w:r>
    </w:p>
    <w:p w14:paraId="44BE34B8" w14:textId="77777777" w:rsidR="00533EA6" w:rsidRPr="00533EA6" w:rsidRDefault="00533EA6" w:rsidP="00533EA6">
      <w:pPr>
        <w:rPr>
          <w:rFonts w:ascii="Arial" w:hAnsi="Arial" w:cs="Arial"/>
          <w:color w:val="333333"/>
        </w:rPr>
      </w:pPr>
    </w:p>
    <w:p w14:paraId="4FF94764" w14:textId="77777777" w:rsidR="00533EA6" w:rsidRPr="00533EA6" w:rsidRDefault="00533EA6" w:rsidP="00533EA6">
      <w:pPr>
        <w:rPr>
          <w:rFonts w:ascii="Arial" w:hAnsi="Arial" w:cs="Arial"/>
          <w:b/>
          <w:color w:val="333333"/>
        </w:rPr>
      </w:pPr>
      <w:r w:rsidRPr="00533EA6">
        <w:rPr>
          <w:rFonts w:ascii="Arial" w:hAnsi="Arial" w:cs="Arial"/>
          <w:b/>
          <w:color w:val="333333"/>
        </w:rPr>
        <w:t>General Guidelines</w:t>
      </w:r>
    </w:p>
    <w:p w14:paraId="2934AB49" w14:textId="77777777" w:rsidR="00533EA6" w:rsidRPr="00533EA6" w:rsidRDefault="00533EA6" w:rsidP="00533EA6">
      <w:pPr>
        <w:rPr>
          <w:rFonts w:ascii="Arial" w:hAnsi="Arial" w:cs="Arial"/>
          <w:b/>
          <w:color w:val="333333"/>
        </w:rPr>
      </w:pPr>
    </w:p>
    <w:p w14:paraId="649BCED5" w14:textId="77777777" w:rsidR="00533EA6" w:rsidRPr="00533EA6" w:rsidRDefault="00533EA6" w:rsidP="00533EA6">
      <w:pPr>
        <w:pStyle w:val="ListParagraph"/>
        <w:numPr>
          <w:ilvl w:val="0"/>
          <w:numId w:val="8"/>
        </w:numPr>
        <w:spacing w:after="200" w:line="276" w:lineRule="auto"/>
        <w:contextualSpacing/>
        <w:rPr>
          <w:rFonts w:ascii="Arial" w:hAnsi="Arial" w:cs="Arial"/>
          <w:color w:val="333333"/>
        </w:rPr>
      </w:pPr>
      <w:r w:rsidRPr="00533EA6">
        <w:rPr>
          <w:rFonts w:ascii="Arial" w:hAnsi="Arial" w:cs="Arial"/>
          <w:color w:val="333333"/>
        </w:rPr>
        <w:t xml:space="preserve">All instructors and students must know and practice safely at all times. </w:t>
      </w:r>
    </w:p>
    <w:p w14:paraId="485AADE0" w14:textId="77777777" w:rsidR="00533EA6" w:rsidRPr="00533EA6" w:rsidRDefault="00533EA6" w:rsidP="00533EA6">
      <w:pPr>
        <w:pStyle w:val="ListParagraph"/>
        <w:numPr>
          <w:ilvl w:val="0"/>
          <w:numId w:val="8"/>
        </w:numPr>
        <w:spacing w:after="200" w:line="276" w:lineRule="auto"/>
        <w:contextualSpacing/>
        <w:rPr>
          <w:rFonts w:ascii="Arial" w:hAnsi="Arial" w:cs="Arial"/>
          <w:color w:val="333333"/>
        </w:rPr>
      </w:pPr>
      <w:r w:rsidRPr="00533EA6">
        <w:rPr>
          <w:rFonts w:ascii="Arial" w:hAnsi="Arial" w:cs="Arial"/>
          <w:color w:val="333333"/>
        </w:rPr>
        <w:t xml:space="preserve">Students are expected to come prepared to be knowledgeable of the care, handling, and proper use of equipment. </w:t>
      </w:r>
    </w:p>
    <w:p w14:paraId="59CD44D0" w14:textId="77777777" w:rsidR="00533EA6" w:rsidRPr="00533EA6" w:rsidRDefault="00533EA6" w:rsidP="00533EA6">
      <w:pPr>
        <w:pStyle w:val="ListParagraph"/>
        <w:numPr>
          <w:ilvl w:val="0"/>
          <w:numId w:val="8"/>
        </w:numPr>
        <w:spacing w:after="200" w:line="276" w:lineRule="auto"/>
        <w:contextualSpacing/>
        <w:rPr>
          <w:rFonts w:ascii="Arial" w:hAnsi="Arial" w:cs="Arial"/>
          <w:color w:val="333333"/>
        </w:rPr>
      </w:pPr>
      <w:r w:rsidRPr="00533EA6">
        <w:rPr>
          <w:rFonts w:ascii="Arial" w:hAnsi="Arial" w:cs="Arial"/>
          <w:color w:val="333333"/>
        </w:rPr>
        <w:t xml:space="preserve">There is no food or drink allowed. </w:t>
      </w:r>
    </w:p>
    <w:p w14:paraId="32D5C29E" w14:textId="77777777" w:rsidR="00533EA6" w:rsidRPr="00533EA6" w:rsidRDefault="00533EA6" w:rsidP="00533EA6">
      <w:pPr>
        <w:pStyle w:val="ListParagraph"/>
        <w:numPr>
          <w:ilvl w:val="0"/>
          <w:numId w:val="8"/>
        </w:numPr>
        <w:spacing w:after="200" w:line="276" w:lineRule="auto"/>
        <w:contextualSpacing/>
        <w:rPr>
          <w:rFonts w:ascii="Arial" w:hAnsi="Arial" w:cs="Arial"/>
          <w:color w:val="333333"/>
        </w:rPr>
      </w:pPr>
      <w:r w:rsidRPr="00533EA6">
        <w:rPr>
          <w:rFonts w:ascii="Arial" w:hAnsi="Arial" w:cs="Arial"/>
          <w:color w:val="333333"/>
        </w:rPr>
        <w:t xml:space="preserve">Students are not allowed to practice unless faculty is present. </w:t>
      </w:r>
    </w:p>
    <w:p w14:paraId="4D98062F" w14:textId="77777777" w:rsidR="00533EA6" w:rsidRPr="00533EA6" w:rsidRDefault="00533EA6" w:rsidP="00533EA6">
      <w:pPr>
        <w:pStyle w:val="ListParagraph"/>
        <w:numPr>
          <w:ilvl w:val="0"/>
          <w:numId w:val="8"/>
        </w:numPr>
        <w:spacing w:after="200" w:line="276" w:lineRule="auto"/>
        <w:contextualSpacing/>
        <w:rPr>
          <w:rFonts w:ascii="Arial" w:hAnsi="Arial" w:cs="Arial"/>
          <w:color w:val="333333"/>
        </w:rPr>
      </w:pPr>
      <w:r w:rsidRPr="00533EA6">
        <w:rPr>
          <w:rFonts w:ascii="Arial" w:hAnsi="Arial" w:cs="Arial"/>
          <w:color w:val="333333"/>
        </w:rPr>
        <w:t>All students will schedule practice times</w:t>
      </w:r>
    </w:p>
    <w:p w14:paraId="5C320A4C" w14:textId="77777777" w:rsidR="00533EA6" w:rsidRPr="00533EA6" w:rsidRDefault="00533EA6" w:rsidP="00533EA6">
      <w:pPr>
        <w:pStyle w:val="ListParagraph"/>
        <w:numPr>
          <w:ilvl w:val="0"/>
          <w:numId w:val="8"/>
        </w:numPr>
        <w:spacing w:after="200" w:line="276" w:lineRule="auto"/>
        <w:contextualSpacing/>
        <w:rPr>
          <w:rFonts w:ascii="Arial" w:hAnsi="Arial" w:cs="Arial"/>
          <w:color w:val="333333"/>
        </w:rPr>
      </w:pPr>
      <w:r w:rsidRPr="00533EA6">
        <w:rPr>
          <w:rFonts w:ascii="Arial" w:hAnsi="Arial" w:cs="Arial"/>
          <w:color w:val="333333"/>
        </w:rPr>
        <w:t xml:space="preserve">The site will </w:t>
      </w:r>
      <w:r w:rsidRPr="00533EA6">
        <w:rPr>
          <w:rFonts w:ascii="Arial" w:hAnsi="Arial" w:cs="Arial"/>
          <w:b/>
          <w:color w:val="333333"/>
        </w:rPr>
        <w:t>not</w:t>
      </w:r>
      <w:r w:rsidRPr="00533EA6">
        <w:rPr>
          <w:rFonts w:ascii="Arial" w:hAnsi="Arial" w:cs="Arial"/>
          <w:color w:val="333333"/>
        </w:rPr>
        <w:t xml:space="preserve"> be used as a health center for ill students or instructors.</w:t>
      </w:r>
    </w:p>
    <w:p w14:paraId="06C1DB8E" w14:textId="261CB32F" w:rsidR="00533EA6" w:rsidRPr="00533EA6" w:rsidRDefault="009F500D" w:rsidP="00533EA6">
      <w:pPr>
        <w:pStyle w:val="ListParagraph"/>
        <w:numPr>
          <w:ilvl w:val="0"/>
          <w:numId w:val="8"/>
        </w:numPr>
        <w:spacing w:after="200" w:line="276" w:lineRule="auto"/>
        <w:contextualSpacing/>
        <w:rPr>
          <w:rFonts w:ascii="Arial" w:hAnsi="Arial" w:cs="Arial"/>
          <w:color w:val="333333"/>
        </w:rPr>
      </w:pPr>
      <w:r>
        <w:rPr>
          <w:rFonts w:ascii="Arial" w:hAnsi="Arial" w:cs="Arial"/>
          <w:color w:val="333333"/>
        </w:rPr>
        <w:t>U</w:t>
      </w:r>
      <w:r w:rsidR="00533EA6" w:rsidRPr="00533EA6">
        <w:rPr>
          <w:rFonts w:ascii="Arial" w:hAnsi="Arial" w:cs="Arial"/>
          <w:color w:val="333333"/>
        </w:rPr>
        <w:t>nauthorized personnel are not allowed with prior permission.</w:t>
      </w:r>
    </w:p>
    <w:p w14:paraId="5610972C" w14:textId="77777777" w:rsidR="00533EA6" w:rsidRPr="00533EA6" w:rsidRDefault="00533EA6" w:rsidP="00533EA6">
      <w:pPr>
        <w:pStyle w:val="ListParagraph"/>
        <w:numPr>
          <w:ilvl w:val="0"/>
          <w:numId w:val="8"/>
        </w:numPr>
        <w:spacing w:after="200" w:line="276" w:lineRule="auto"/>
        <w:contextualSpacing/>
        <w:rPr>
          <w:rFonts w:ascii="Arial" w:hAnsi="Arial" w:cs="Arial"/>
          <w:color w:val="333333"/>
        </w:rPr>
      </w:pPr>
      <w:r w:rsidRPr="00533EA6">
        <w:rPr>
          <w:rFonts w:ascii="Arial" w:hAnsi="Arial" w:cs="Arial"/>
          <w:color w:val="333333"/>
        </w:rPr>
        <w:t>All students should practice proper hand washing techniques.</w:t>
      </w:r>
    </w:p>
    <w:p w14:paraId="558462DA" w14:textId="3612E446" w:rsidR="00533EA6" w:rsidRPr="00533EA6" w:rsidRDefault="00533EA6" w:rsidP="00533EA6">
      <w:pPr>
        <w:pStyle w:val="ListParagraph"/>
        <w:numPr>
          <w:ilvl w:val="0"/>
          <w:numId w:val="8"/>
        </w:numPr>
        <w:spacing w:after="200" w:line="276" w:lineRule="auto"/>
        <w:contextualSpacing/>
        <w:rPr>
          <w:rFonts w:ascii="Arial" w:hAnsi="Arial" w:cs="Arial"/>
          <w:color w:val="333333"/>
        </w:rPr>
      </w:pPr>
      <w:r w:rsidRPr="00533EA6">
        <w:rPr>
          <w:rFonts w:ascii="Arial" w:hAnsi="Arial" w:cs="Arial"/>
          <w:color w:val="333333"/>
        </w:rPr>
        <w:lastRenderedPageBreak/>
        <w:t xml:space="preserve">Gloves are to be worn during any contact with body fluids. </w:t>
      </w:r>
    </w:p>
    <w:p w14:paraId="52D1264D" w14:textId="77777777" w:rsidR="00533EA6" w:rsidRPr="00533EA6" w:rsidRDefault="00533EA6" w:rsidP="00533EA6">
      <w:pPr>
        <w:pStyle w:val="ListParagraph"/>
        <w:numPr>
          <w:ilvl w:val="0"/>
          <w:numId w:val="8"/>
        </w:numPr>
        <w:spacing w:after="200" w:line="276" w:lineRule="auto"/>
        <w:contextualSpacing/>
        <w:rPr>
          <w:rFonts w:ascii="Arial" w:hAnsi="Arial" w:cs="Arial"/>
          <w:color w:val="333333"/>
        </w:rPr>
      </w:pPr>
      <w:r w:rsidRPr="00533EA6">
        <w:rPr>
          <w:rFonts w:ascii="Arial" w:hAnsi="Arial" w:cs="Arial"/>
          <w:color w:val="333333"/>
        </w:rPr>
        <w:t>Sharps (Needles) will be placed in Sharp boxes – syringes can be put in regular trash</w:t>
      </w:r>
    </w:p>
    <w:p w14:paraId="3CB74166" w14:textId="77777777" w:rsidR="00533EA6" w:rsidRPr="00533EA6" w:rsidRDefault="00533EA6" w:rsidP="00533EA6">
      <w:pPr>
        <w:pStyle w:val="ListParagraph"/>
        <w:numPr>
          <w:ilvl w:val="0"/>
          <w:numId w:val="8"/>
        </w:numPr>
        <w:spacing w:after="200" w:line="276" w:lineRule="auto"/>
        <w:contextualSpacing/>
        <w:rPr>
          <w:rFonts w:ascii="Arial" w:hAnsi="Arial" w:cs="Arial"/>
          <w:color w:val="333333"/>
        </w:rPr>
      </w:pPr>
      <w:r w:rsidRPr="00533EA6">
        <w:rPr>
          <w:rFonts w:ascii="Arial" w:hAnsi="Arial" w:cs="Arial"/>
          <w:color w:val="333333"/>
        </w:rPr>
        <w:t>Supplies used only with simulated patients/skills trainers may be reused.</w:t>
      </w:r>
    </w:p>
    <w:p w14:paraId="5D54AF55" w14:textId="686358C0" w:rsidR="00533EA6" w:rsidRPr="00533EA6" w:rsidRDefault="00533EA6" w:rsidP="00533EA6">
      <w:pPr>
        <w:pStyle w:val="ListParagraph"/>
        <w:numPr>
          <w:ilvl w:val="0"/>
          <w:numId w:val="8"/>
        </w:numPr>
        <w:spacing w:after="200" w:line="276" w:lineRule="auto"/>
        <w:contextualSpacing/>
        <w:rPr>
          <w:rFonts w:ascii="Arial" w:hAnsi="Arial" w:cs="Arial"/>
          <w:color w:val="333333"/>
        </w:rPr>
      </w:pPr>
      <w:r w:rsidRPr="00533EA6">
        <w:rPr>
          <w:rFonts w:ascii="Arial" w:hAnsi="Arial" w:cs="Arial"/>
          <w:color w:val="333333"/>
        </w:rPr>
        <w:t xml:space="preserve">Please treat the patient simulators as </w:t>
      </w:r>
      <w:r w:rsidR="009F500D" w:rsidRPr="00533EA6">
        <w:rPr>
          <w:rFonts w:ascii="Arial" w:hAnsi="Arial" w:cs="Arial"/>
          <w:color w:val="333333"/>
        </w:rPr>
        <w:t>real patients</w:t>
      </w:r>
      <w:r w:rsidRPr="00533EA6">
        <w:rPr>
          <w:rFonts w:ascii="Arial" w:hAnsi="Arial" w:cs="Arial"/>
          <w:color w:val="333333"/>
        </w:rPr>
        <w:t xml:space="preserve">. HIPAA rules apply. </w:t>
      </w:r>
    </w:p>
    <w:p w14:paraId="14D74272" w14:textId="3C6D8C2E" w:rsidR="00533EA6" w:rsidRPr="00533EA6" w:rsidRDefault="00533EA6" w:rsidP="00533EA6">
      <w:pPr>
        <w:pStyle w:val="ListParagraph"/>
        <w:numPr>
          <w:ilvl w:val="0"/>
          <w:numId w:val="8"/>
        </w:numPr>
        <w:spacing w:after="200" w:line="276" w:lineRule="auto"/>
        <w:contextualSpacing/>
        <w:rPr>
          <w:rFonts w:ascii="Arial" w:hAnsi="Arial" w:cs="Arial"/>
          <w:color w:val="333333"/>
        </w:rPr>
      </w:pPr>
      <w:r w:rsidRPr="00533EA6">
        <w:rPr>
          <w:rFonts w:ascii="Arial" w:hAnsi="Arial" w:cs="Arial"/>
          <w:color w:val="333333"/>
        </w:rPr>
        <w:t xml:space="preserve">Professional behavior is expected at all </w:t>
      </w:r>
      <w:r w:rsidR="009F500D" w:rsidRPr="00533EA6">
        <w:rPr>
          <w:rFonts w:ascii="Arial" w:hAnsi="Arial" w:cs="Arial"/>
          <w:color w:val="333333"/>
        </w:rPr>
        <w:t>times.</w:t>
      </w:r>
    </w:p>
    <w:p w14:paraId="211CDED7" w14:textId="77777777" w:rsidR="00533EA6" w:rsidRPr="00533EA6" w:rsidRDefault="00533EA6" w:rsidP="00533EA6">
      <w:pPr>
        <w:pStyle w:val="ListParagraph"/>
        <w:numPr>
          <w:ilvl w:val="0"/>
          <w:numId w:val="8"/>
        </w:numPr>
        <w:spacing w:after="200" w:line="276" w:lineRule="auto"/>
        <w:contextualSpacing/>
        <w:rPr>
          <w:rFonts w:ascii="Arial" w:hAnsi="Arial" w:cs="Arial"/>
          <w:color w:val="333333"/>
        </w:rPr>
      </w:pPr>
      <w:r w:rsidRPr="00533EA6">
        <w:rPr>
          <w:rFonts w:ascii="Arial" w:hAnsi="Arial" w:cs="Arial"/>
          <w:color w:val="333333"/>
        </w:rPr>
        <w:t xml:space="preserve">Keep pens, markers and sharp items (keys, rings etc.) away from simulators. </w:t>
      </w:r>
    </w:p>
    <w:p w14:paraId="6B9DA642" w14:textId="14D294F8" w:rsidR="00533EA6" w:rsidRPr="00533EA6" w:rsidRDefault="00533EA6" w:rsidP="00533EA6">
      <w:pPr>
        <w:pStyle w:val="ListParagraph"/>
        <w:numPr>
          <w:ilvl w:val="0"/>
          <w:numId w:val="8"/>
        </w:numPr>
        <w:spacing w:after="200" w:line="276" w:lineRule="auto"/>
        <w:contextualSpacing/>
        <w:rPr>
          <w:rFonts w:ascii="Arial" w:hAnsi="Arial" w:cs="Arial"/>
          <w:color w:val="333333"/>
        </w:rPr>
      </w:pPr>
      <w:r w:rsidRPr="00533EA6">
        <w:rPr>
          <w:rFonts w:ascii="Arial" w:hAnsi="Arial" w:cs="Arial"/>
          <w:color w:val="333333"/>
        </w:rPr>
        <w:t xml:space="preserve">No betadine is used on </w:t>
      </w:r>
      <w:r w:rsidR="009F500D">
        <w:rPr>
          <w:rFonts w:ascii="Arial" w:hAnsi="Arial" w:cs="Arial"/>
          <w:color w:val="333333"/>
        </w:rPr>
        <w:t>equipment</w:t>
      </w:r>
      <w:r w:rsidRPr="00533EA6">
        <w:rPr>
          <w:rFonts w:ascii="Arial" w:hAnsi="Arial" w:cs="Arial"/>
          <w:color w:val="333333"/>
        </w:rPr>
        <w:t xml:space="preserve">. </w:t>
      </w:r>
    </w:p>
    <w:p w14:paraId="1A002F1C" w14:textId="2190D9BA" w:rsidR="00533EA6" w:rsidRPr="00533EA6" w:rsidRDefault="00533EA6" w:rsidP="00533EA6">
      <w:pPr>
        <w:pStyle w:val="ListParagraph"/>
        <w:numPr>
          <w:ilvl w:val="0"/>
          <w:numId w:val="8"/>
        </w:numPr>
        <w:spacing w:after="200" w:line="276" w:lineRule="auto"/>
        <w:contextualSpacing/>
        <w:rPr>
          <w:rFonts w:ascii="Arial" w:hAnsi="Arial" w:cs="Arial"/>
          <w:color w:val="333333"/>
        </w:rPr>
      </w:pPr>
      <w:r w:rsidRPr="00533EA6">
        <w:rPr>
          <w:rFonts w:ascii="Arial" w:hAnsi="Arial" w:cs="Arial"/>
          <w:color w:val="333333"/>
        </w:rPr>
        <w:t xml:space="preserve">If supplies are not available - notify faculty – do not just remove </w:t>
      </w:r>
      <w:r w:rsidR="009F500D" w:rsidRPr="00533EA6">
        <w:rPr>
          <w:rFonts w:ascii="Arial" w:hAnsi="Arial" w:cs="Arial"/>
          <w:color w:val="333333"/>
        </w:rPr>
        <w:t>storeroom</w:t>
      </w:r>
      <w:r w:rsidRPr="00533EA6">
        <w:rPr>
          <w:rFonts w:ascii="Arial" w:hAnsi="Arial" w:cs="Arial"/>
          <w:color w:val="333333"/>
        </w:rPr>
        <w:t xml:space="preserve">. </w:t>
      </w:r>
    </w:p>
    <w:p w14:paraId="141C05D7" w14:textId="77777777" w:rsidR="00533EA6" w:rsidRPr="00533EA6" w:rsidRDefault="00533EA6" w:rsidP="00533EA6">
      <w:pPr>
        <w:pStyle w:val="ListParagraph"/>
        <w:numPr>
          <w:ilvl w:val="0"/>
          <w:numId w:val="8"/>
        </w:numPr>
        <w:spacing w:after="200" w:line="276" w:lineRule="auto"/>
        <w:contextualSpacing/>
        <w:rPr>
          <w:rFonts w:ascii="Arial" w:hAnsi="Arial" w:cs="Arial"/>
          <w:color w:val="333333"/>
        </w:rPr>
      </w:pPr>
      <w:r w:rsidRPr="00533EA6">
        <w:rPr>
          <w:rFonts w:ascii="Arial" w:hAnsi="Arial" w:cs="Arial"/>
          <w:color w:val="333333"/>
        </w:rPr>
        <w:t xml:space="preserve">Students should report any misconduct. Students may be held responsible if misconduct is discovered and was not reported. </w:t>
      </w:r>
    </w:p>
    <w:p w14:paraId="58A021F7" w14:textId="77777777" w:rsidR="00533EA6" w:rsidRPr="00533EA6" w:rsidRDefault="00533EA6" w:rsidP="00533EA6">
      <w:pPr>
        <w:rPr>
          <w:rFonts w:ascii="Arial" w:hAnsi="Arial" w:cs="Arial"/>
          <w:b/>
          <w:color w:val="333333"/>
        </w:rPr>
      </w:pPr>
      <w:r w:rsidRPr="00533EA6">
        <w:rPr>
          <w:rFonts w:ascii="Arial" w:hAnsi="Arial" w:cs="Arial"/>
          <w:b/>
          <w:color w:val="333333"/>
        </w:rPr>
        <w:t>Supplies</w:t>
      </w:r>
    </w:p>
    <w:p w14:paraId="1243EA88" w14:textId="77777777" w:rsidR="00533EA6" w:rsidRPr="00533EA6" w:rsidRDefault="00533EA6" w:rsidP="00533EA6">
      <w:pPr>
        <w:rPr>
          <w:rFonts w:ascii="Arial" w:hAnsi="Arial" w:cs="Arial"/>
          <w:b/>
          <w:color w:val="333333"/>
        </w:rPr>
      </w:pPr>
    </w:p>
    <w:p w14:paraId="5289292A" w14:textId="77777777" w:rsidR="00533EA6" w:rsidRPr="00533EA6" w:rsidRDefault="00533EA6" w:rsidP="00533EA6">
      <w:pPr>
        <w:rPr>
          <w:rFonts w:ascii="Arial" w:hAnsi="Arial" w:cs="Arial"/>
          <w:color w:val="333333"/>
        </w:rPr>
      </w:pPr>
      <w:r w:rsidRPr="00533EA6">
        <w:rPr>
          <w:rFonts w:ascii="Arial" w:hAnsi="Arial" w:cs="Arial"/>
          <w:color w:val="333333"/>
        </w:rPr>
        <w:t xml:space="preserve">Students are given supplies to utilize for practice. </w:t>
      </w:r>
    </w:p>
    <w:p w14:paraId="72FD0E37" w14:textId="77777777" w:rsidR="00533EA6" w:rsidRPr="00533EA6" w:rsidRDefault="00533EA6" w:rsidP="00533EA6">
      <w:pPr>
        <w:rPr>
          <w:rFonts w:ascii="Arial" w:hAnsi="Arial" w:cs="Arial"/>
          <w:color w:val="333333"/>
        </w:rPr>
      </w:pPr>
      <w:r w:rsidRPr="00533EA6">
        <w:rPr>
          <w:rFonts w:ascii="Arial" w:hAnsi="Arial" w:cs="Arial"/>
          <w:color w:val="333333"/>
        </w:rPr>
        <w:t>Limited supplies are available for practice. Items may be reused if necessary.</w:t>
      </w:r>
    </w:p>
    <w:p w14:paraId="71174BA3" w14:textId="77777777" w:rsidR="00533EA6" w:rsidRPr="00533EA6" w:rsidRDefault="00533EA6" w:rsidP="00533EA6">
      <w:pPr>
        <w:rPr>
          <w:rFonts w:ascii="Arial" w:hAnsi="Arial" w:cs="Arial"/>
          <w:color w:val="333333"/>
        </w:rPr>
      </w:pPr>
      <w:r w:rsidRPr="00533EA6">
        <w:rPr>
          <w:rFonts w:ascii="Arial" w:hAnsi="Arial" w:cs="Arial"/>
          <w:color w:val="333333"/>
        </w:rPr>
        <w:t xml:space="preserve">No needles are allowed out of the building. </w:t>
      </w:r>
    </w:p>
    <w:p w14:paraId="25BDAF91" w14:textId="79E1F99F" w:rsidR="00533EA6" w:rsidRPr="00533EA6" w:rsidRDefault="00533EA6" w:rsidP="00533EA6">
      <w:pPr>
        <w:rPr>
          <w:rFonts w:ascii="Arial" w:hAnsi="Arial" w:cs="Arial"/>
          <w:color w:val="333333"/>
        </w:rPr>
      </w:pPr>
      <w:r w:rsidRPr="00533EA6">
        <w:rPr>
          <w:rFonts w:ascii="Arial" w:hAnsi="Arial" w:cs="Arial"/>
          <w:color w:val="333333"/>
        </w:rPr>
        <w:t xml:space="preserve">All needed supplies will be provided by faculty for validation and skill check </w:t>
      </w:r>
      <w:r w:rsidR="009F500D" w:rsidRPr="00533EA6">
        <w:rPr>
          <w:rFonts w:ascii="Arial" w:hAnsi="Arial" w:cs="Arial"/>
          <w:color w:val="333333"/>
        </w:rPr>
        <w:t>offs.</w:t>
      </w:r>
    </w:p>
    <w:p w14:paraId="7905112F" w14:textId="77777777" w:rsidR="00533EA6" w:rsidRPr="00533EA6" w:rsidRDefault="00533EA6" w:rsidP="00533EA6">
      <w:pPr>
        <w:rPr>
          <w:rFonts w:ascii="Arial" w:hAnsi="Arial" w:cs="Arial"/>
        </w:rPr>
      </w:pPr>
    </w:p>
    <w:p w14:paraId="52712B2A" w14:textId="77777777" w:rsidR="00533EA6" w:rsidRPr="00533EA6" w:rsidRDefault="00533EA6" w:rsidP="00533EA6">
      <w:pPr>
        <w:rPr>
          <w:rFonts w:ascii="Arial" w:hAnsi="Arial" w:cs="Arial"/>
          <w:b/>
        </w:rPr>
      </w:pPr>
      <w:r w:rsidRPr="00533EA6">
        <w:rPr>
          <w:rFonts w:ascii="Arial" w:hAnsi="Arial" w:cs="Arial"/>
          <w:b/>
        </w:rPr>
        <w:t>Skills Validation and Check offs</w:t>
      </w:r>
    </w:p>
    <w:p w14:paraId="5A91C418" w14:textId="77777777" w:rsidR="00533EA6" w:rsidRPr="00533EA6" w:rsidRDefault="00533EA6" w:rsidP="00533EA6">
      <w:pPr>
        <w:rPr>
          <w:rFonts w:ascii="Arial" w:hAnsi="Arial" w:cs="Arial"/>
          <w:b/>
        </w:rPr>
      </w:pPr>
    </w:p>
    <w:p w14:paraId="251CC4C1" w14:textId="77777777" w:rsidR="00533EA6" w:rsidRPr="00533EA6" w:rsidRDefault="00533EA6" w:rsidP="00533EA6">
      <w:pPr>
        <w:rPr>
          <w:rFonts w:ascii="Arial" w:hAnsi="Arial" w:cs="Arial"/>
          <w:u w:val="single"/>
        </w:rPr>
      </w:pPr>
      <w:r w:rsidRPr="00533EA6">
        <w:rPr>
          <w:rFonts w:ascii="Arial" w:hAnsi="Arial" w:cs="Arial"/>
          <w:u w:val="single"/>
        </w:rPr>
        <w:t>Skill Practice time:</w:t>
      </w:r>
    </w:p>
    <w:p w14:paraId="5BB4F980" w14:textId="50E31BAD" w:rsidR="00533EA6" w:rsidRPr="00533EA6" w:rsidRDefault="00533EA6" w:rsidP="00533EA6">
      <w:pPr>
        <w:rPr>
          <w:rFonts w:ascii="Arial" w:hAnsi="Arial" w:cs="Arial"/>
        </w:rPr>
      </w:pPr>
      <w:r w:rsidRPr="00533EA6">
        <w:rPr>
          <w:rFonts w:ascii="Arial" w:hAnsi="Arial" w:cs="Arial"/>
        </w:rPr>
        <w:t xml:space="preserve">Students must show adequate preparation prior to skill practice and check offs. Additionally, there are multiple resources available for most skills. Students are encouraged to utilize these PRIOR to practicing a skill. Keep in mind that there are variations of skills so the </w:t>
      </w:r>
      <w:r w:rsidR="009F500D" w:rsidRPr="00533EA6">
        <w:rPr>
          <w:rFonts w:ascii="Arial" w:hAnsi="Arial" w:cs="Arial"/>
        </w:rPr>
        <w:t>on-campus</w:t>
      </w:r>
      <w:r w:rsidRPr="00533EA6">
        <w:rPr>
          <w:rFonts w:ascii="Arial" w:hAnsi="Arial" w:cs="Arial"/>
        </w:rPr>
        <w:t xml:space="preserve"> videos, or videos located on the web may differ. Students are expected to meet the </w:t>
      </w:r>
      <w:r w:rsidR="009F500D" w:rsidRPr="00533EA6">
        <w:rPr>
          <w:rFonts w:ascii="Arial" w:hAnsi="Arial" w:cs="Arial"/>
        </w:rPr>
        <w:t>checklist’s</w:t>
      </w:r>
      <w:r w:rsidRPr="00533EA6">
        <w:rPr>
          <w:rFonts w:ascii="Arial" w:hAnsi="Arial" w:cs="Arial"/>
        </w:rPr>
        <w:t xml:space="preserve"> requirements for each skill. </w:t>
      </w:r>
    </w:p>
    <w:p w14:paraId="48D49817" w14:textId="77777777" w:rsidR="00533EA6" w:rsidRPr="00533EA6" w:rsidRDefault="00533EA6" w:rsidP="00533EA6">
      <w:pPr>
        <w:rPr>
          <w:rFonts w:ascii="Arial" w:hAnsi="Arial" w:cs="Arial"/>
        </w:rPr>
      </w:pPr>
    </w:p>
    <w:p w14:paraId="1EDB761C" w14:textId="77777777" w:rsidR="00533EA6" w:rsidRPr="00533EA6" w:rsidRDefault="00533EA6" w:rsidP="00533EA6">
      <w:pPr>
        <w:rPr>
          <w:rFonts w:ascii="Arial" w:hAnsi="Arial" w:cs="Arial"/>
          <w:b/>
        </w:rPr>
      </w:pPr>
      <w:r w:rsidRPr="00533EA6">
        <w:rPr>
          <w:rFonts w:ascii="Arial" w:hAnsi="Arial" w:cs="Arial"/>
          <w:b/>
        </w:rPr>
        <w:t xml:space="preserve">During practice students must wear scrubs. </w:t>
      </w:r>
    </w:p>
    <w:p w14:paraId="644EDC26" w14:textId="77777777" w:rsidR="00533EA6" w:rsidRPr="00533EA6" w:rsidRDefault="00533EA6" w:rsidP="00533EA6">
      <w:pPr>
        <w:rPr>
          <w:rFonts w:ascii="Arial" w:hAnsi="Arial" w:cs="Arial"/>
          <w:b/>
        </w:rPr>
      </w:pPr>
    </w:p>
    <w:p w14:paraId="40607EB0" w14:textId="77777777" w:rsidR="00533EA6" w:rsidRPr="00533EA6" w:rsidRDefault="00533EA6" w:rsidP="00533EA6">
      <w:pPr>
        <w:rPr>
          <w:rFonts w:ascii="Arial" w:hAnsi="Arial" w:cs="Arial"/>
        </w:rPr>
      </w:pPr>
      <w:r w:rsidRPr="00533EA6">
        <w:rPr>
          <w:rFonts w:ascii="Arial" w:hAnsi="Arial" w:cs="Arial"/>
        </w:rPr>
        <w:t xml:space="preserve">The building is open for practice of skills. Please see the calendar for specific dates and times. While students are encouraged to practice all skills the amount of time spent on each skill is up to the individual student. With limited space and equipment only a certain number of students will be allowed to practice at a time. A sign up for each open day and skill station will be available. Preference will be given to those students who have signed up. If a student reserves a time they are expected to attend or open the space up for other students.  </w:t>
      </w:r>
    </w:p>
    <w:p w14:paraId="50E8FA75" w14:textId="7C61C708" w:rsidR="00533EA6" w:rsidRDefault="00533EA6" w:rsidP="00533EA6">
      <w:pPr>
        <w:rPr>
          <w:rFonts w:ascii="Arial" w:hAnsi="Arial" w:cs="Arial"/>
        </w:rPr>
      </w:pPr>
    </w:p>
    <w:p w14:paraId="14DD3026" w14:textId="77777777" w:rsidR="00533EA6" w:rsidRPr="00533EA6" w:rsidRDefault="00533EA6" w:rsidP="00533EA6">
      <w:pPr>
        <w:rPr>
          <w:rFonts w:ascii="Arial" w:hAnsi="Arial" w:cs="Arial"/>
          <w:b/>
        </w:rPr>
      </w:pPr>
      <w:r w:rsidRPr="00533EA6">
        <w:rPr>
          <w:rFonts w:ascii="Arial" w:hAnsi="Arial" w:cs="Arial"/>
          <w:b/>
        </w:rPr>
        <w:t>Simulation</w:t>
      </w:r>
    </w:p>
    <w:p w14:paraId="048CECE3" w14:textId="77777777" w:rsidR="00533EA6" w:rsidRPr="00533EA6" w:rsidRDefault="00533EA6" w:rsidP="00533EA6">
      <w:pPr>
        <w:rPr>
          <w:rFonts w:ascii="Arial" w:hAnsi="Arial" w:cs="Arial"/>
          <w:b/>
        </w:rPr>
      </w:pPr>
    </w:p>
    <w:p w14:paraId="2D687418" w14:textId="77777777" w:rsidR="00533EA6" w:rsidRPr="00533EA6" w:rsidRDefault="00533EA6" w:rsidP="00533EA6">
      <w:pPr>
        <w:rPr>
          <w:rFonts w:ascii="Arial" w:hAnsi="Arial" w:cs="Arial"/>
        </w:rPr>
      </w:pPr>
      <w:r w:rsidRPr="00533EA6">
        <w:rPr>
          <w:rFonts w:ascii="Arial" w:hAnsi="Arial" w:cs="Arial"/>
        </w:rPr>
        <w:t xml:space="preserve">Students will participate in multiple simulations throughout the course of the year. In most instances the simulation will be over recently covered material in the classroom. Prior to each simulation there will be an assignment, listed on CANVAS, to assist the student in preparing for the simulation experience. </w:t>
      </w:r>
    </w:p>
    <w:p w14:paraId="1B3A75F7" w14:textId="77777777" w:rsidR="00533EA6" w:rsidRPr="00533EA6" w:rsidRDefault="00533EA6" w:rsidP="00533EA6">
      <w:pPr>
        <w:rPr>
          <w:rFonts w:ascii="Arial" w:hAnsi="Arial" w:cs="Arial"/>
        </w:rPr>
      </w:pPr>
    </w:p>
    <w:p w14:paraId="2CCC55E1" w14:textId="33A990F8" w:rsidR="00533EA6" w:rsidRPr="00533EA6" w:rsidRDefault="00533EA6" w:rsidP="00533EA6">
      <w:pPr>
        <w:rPr>
          <w:rFonts w:ascii="Arial" w:hAnsi="Arial" w:cs="Arial"/>
        </w:rPr>
      </w:pPr>
      <w:r w:rsidRPr="00533EA6">
        <w:rPr>
          <w:rFonts w:ascii="Arial" w:hAnsi="Arial" w:cs="Arial"/>
        </w:rPr>
        <w:t xml:space="preserve">If a student does not complete the pre-simulation assignment the faculty reserve the right to not allow a student to participate in the simulation and require a makeup at another time. </w:t>
      </w:r>
    </w:p>
    <w:p w14:paraId="360767B7" w14:textId="77777777" w:rsidR="00533EA6" w:rsidRPr="00533EA6" w:rsidRDefault="00533EA6" w:rsidP="00533EA6">
      <w:pPr>
        <w:rPr>
          <w:rFonts w:ascii="Arial" w:hAnsi="Arial" w:cs="Arial"/>
        </w:rPr>
      </w:pPr>
    </w:p>
    <w:p w14:paraId="55229C30" w14:textId="0B2B3AC3" w:rsidR="00533EA6" w:rsidRPr="00533EA6" w:rsidRDefault="00533EA6" w:rsidP="00533EA6">
      <w:pPr>
        <w:rPr>
          <w:rFonts w:ascii="Arial" w:hAnsi="Arial" w:cs="Arial"/>
        </w:rPr>
      </w:pPr>
      <w:r w:rsidRPr="00533EA6">
        <w:rPr>
          <w:rFonts w:ascii="Arial" w:hAnsi="Arial" w:cs="Arial"/>
        </w:rPr>
        <w:t xml:space="preserve">Simulations usually are scheduled in small groups. To accommodate all students through the simulations they are held throughout the day. The student is responsible for attending all required clinical and classes as scheduled. </w:t>
      </w:r>
    </w:p>
    <w:p w14:paraId="2BCECCEF" w14:textId="77777777" w:rsidR="00533EA6" w:rsidRPr="00533EA6" w:rsidRDefault="00533EA6" w:rsidP="00533EA6">
      <w:pPr>
        <w:rPr>
          <w:rFonts w:ascii="Arial" w:hAnsi="Arial" w:cs="Arial"/>
        </w:rPr>
      </w:pPr>
    </w:p>
    <w:p w14:paraId="3798AB17" w14:textId="756C5323" w:rsidR="00533EA6" w:rsidRPr="00533EA6" w:rsidRDefault="00533EA6" w:rsidP="00533EA6">
      <w:pPr>
        <w:rPr>
          <w:rFonts w:ascii="Arial" w:hAnsi="Arial" w:cs="Arial"/>
        </w:rPr>
      </w:pPr>
      <w:r w:rsidRPr="00533EA6">
        <w:rPr>
          <w:rFonts w:ascii="Arial" w:hAnsi="Arial" w:cs="Arial"/>
          <w:b/>
        </w:rPr>
        <w:t xml:space="preserve">Simulations are a clinical </w:t>
      </w:r>
      <w:r w:rsidR="009F500D" w:rsidRPr="00533EA6">
        <w:rPr>
          <w:rFonts w:ascii="Arial" w:hAnsi="Arial" w:cs="Arial"/>
          <w:b/>
        </w:rPr>
        <w:t>experience,</w:t>
      </w:r>
      <w:r w:rsidRPr="00533EA6">
        <w:rPr>
          <w:rFonts w:ascii="Arial" w:hAnsi="Arial" w:cs="Arial"/>
          <w:b/>
        </w:rPr>
        <w:t xml:space="preserve"> and all clinical guidelines apply</w:t>
      </w:r>
      <w:r w:rsidRPr="00533EA6">
        <w:rPr>
          <w:rFonts w:ascii="Arial" w:hAnsi="Arial" w:cs="Arial"/>
        </w:rPr>
        <w:t xml:space="preserve">. </w:t>
      </w:r>
    </w:p>
    <w:p w14:paraId="76E86905" w14:textId="77777777" w:rsidR="00533EA6" w:rsidRPr="00533EA6" w:rsidRDefault="00533EA6" w:rsidP="00533EA6">
      <w:pPr>
        <w:rPr>
          <w:rFonts w:ascii="Arial" w:hAnsi="Arial" w:cs="Arial"/>
        </w:rPr>
      </w:pPr>
    </w:p>
    <w:p w14:paraId="4D11D296" w14:textId="77777777" w:rsidR="00533EA6" w:rsidRPr="00533EA6" w:rsidRDefault="00533EA6" w:rsidP="00533EA6">
      <w:pPr>
        <w:rPr>
          <w:rFonts w:ascii="Arial" w:hAnsi="Arial" w:cs="Arial"/>
        </w:rPr>
      </w:pPr>
      <w:r w:rsidRPr="00533EA6">
        <w:rPr>
          <w:rFonts w:ascii="Arial" w:hAnsi="Arial" w:cs="Arial"/>
        </w:rPr>
        <w:t xml:space="preserve">The CCCC Student nurse uniform is to be worn to all simulations. Students are expected to bring needed equipment to simulations such as stethoscope, pen, paper, watch, etc. </w:t>
      </w:r>
    </w:p>
    <w:p w14:paraId="3FC8A261" w14:textId="77777777" w:rsidR="00533EA6" w:rsidRPr="00533EA6" w:rsidRDefault="00533EA6" w:rsidP="00533EA6">
      <w:pPr>
        <w:rPr>
          <w:rFonts w:ascii="Arial" w:hAnsi="Arial" w:cs="Arial"/>
        </w:rPr>
      </w:pPr>
    </w:p>
    <w:p w14:paraId="0F0A2D92" w14:textId="7B32168E" w:rsidR="00533EA6" w:rsidRPr="00533EA6" w:rsidRDefault="00533EA6" w:rsidP="00533EA6">
      <w:pPr>
        <w:rPr>
          <w:rFonts w:ascii="Arial" w:hAnsi="Arial" w:cs="Arial"/>
        </w:rPr>
      </w:pPr>
      <w:r w:rsidRPr="00533EA6">
        <w:rPr>
          <w:rFonts w:ascii="Arial" w:hAnsi="Arial" w:cs="Arial"/>
        </w:rPr>
        <w:t xml:space="preserve">The student will be assigned to a role at the beginning of the simulation experience. Simulation may be video </w:t>
      </w:r>
      <w:r w:rsidR="009F500D" w:rsidRPr="00533EA6">
        <w:rPr>
          <w:rFonts w:ascii="Arial" w:hAnsi="Arial" w:cs="Arial"/>
        </w:rPr>
        <w:t>recorded,</w:t>
      </w:r>
      <w:r w:rsidRPr="00533EA6">
        <w:rPr>
          <w:rFonts w:ascii="Arial" w:hAnsi="Arial" w:cs="Arial"/>
        </w:rPr>
        <w:t xml:space="preserve"> and the faculty and simulation group will watch the recorded simulation and then discuss the experience and what objectives were met or need improvement. The performance for each student for each simulation will depend on the role the student had in the simulation and which objectives were met. </w:t>
      </w:r>
    </w:p>
    <w:p w14:paraId="1482F4B6" w14:textId="77777777" w:rsidR="00533EA6" w:rsidRPr="00533EA6" w:rsidRDefault="00533EA6" w:rsidP="00533EA6">
      <w:pPr>
        <w:rPr>
          <w:rFonts w:ascii="Arial" w:hAnsi="Arial" w:cs="Arial"/>
        </w:rPr>
      </w:pPr>
    </w:p>
    <w:p w14:paraId="7EF2A635" w14:textId="77777777" w:rsidR="00533EA6" w:rsidRPr="00533EA6" w:rsidRDefault="00533EA6" w:rsidP="00533EA6">
      <w:pPr>
        <w:rPr>
          <w:rFonts w:ascii="Arial" w:hAnsi="Arial" w:cs="Arial"/>
        </w:rPr>
      </w:pPr>
      <w:r w:rsidRPr="00533EA6">
        <w:rPr>
          <w:rFonts w:ascii="Arial" w:hAnsi="Arial" w:cs="Arial"/>
        </w:rPr>
        <w:t xml:space="preserve">In addition to the simulation objective the student will receive a recorded grade for assignments for each simulation. These will vary throughout the year but may include pre and post simulation work done (quiz, care plan, med cards, </w:t>
      </w:r>
      <w:proofErr w:type="spellStart"/>
      <w:r w:rsidRPr="00533EA6">
        <w:rPr>
          <w:rFonts w:ascii="Arial" w:hAnsi="Arial" w:cs="Arial"/>
        </w:rPr>
        <w:t>ThinkSheet</w:t>
      </w:r>
      <w:proofErr w:type="spellEnd"/>
      <w:r w:rsidRPr="00533EA6">
        <w:rPr>
          <w:rFonts w:ascii="Arial" w:hAnsi="Arial" w:cs="Arial"/>
        </w:rPr>
        <w:t xml:space="preserve">, etc.), documentation after the simulation, and/or a reflective journal entry. </w:t>
      </w:r>
    </w:p>
    <w:p w14:paraId="3DDF3305" w14:textId="77777777" w:rsidR="00533EA6" w:rsidRPr="00533EA6" w:rsidRDefault="00533EA6" w:rsidP="00533EA6">
      <w:pPr>
        <w:rPr>
          <w:rFonts w:ascii="Arial" w:hAnsi="Arial" w:cs="Arial"/>
        </w:rPr>
      </w:pPr>
    </w:p>
    <w:p w14:paraId="36B512B8" w14:textId="77777777" w:rsidR="00533EA6" w:rsidRPr="00533EA6" w:rsidRDefault="00533EA6" w:rsidP="00533EA6">
      <w:pPr>
        <w:rPr>
          <w:rFonts w:ascii="Arial" w:hAnsi="Arial" w:cs="Arial"/>
        </w:rPr>
      </w:pPr>
    </w:p>
    <w:p w14:paraId="5B9BF6C2" w14:textId="77777777" w:rsidR="00533EA6" w:rsidRPr="00533EA6" w:rsidRDefault="00533EA6" w:rsidP="00533EA6">
      <w:pPr>
        <w:rPr>
          <w:rFonts w:ascii="Arial" w:hAnsi="Arial" w:cs="Arial"/>
        </w:rPr>
      </w:pPr>
    </w:p>
    <w:p w14:paraId="16CD7B7D" w14:textId="46ABA984" w:rsidR="00B54BAF" w:rsidRPr="00533EA6" w:rsidRDefault="00B54BAF" w:rsidP="00533EA6">
      <w:pPr>
        <w:rPr>
          <w:rFonts w:ascii="Arial" w:hAnsi="Arial" w:cs="Arial"/>
        </w:rPr>
      </w:pPr>
    </w:p>
    <w:sectPr w:rsidR="00B54BAF" w:rsidRPr="00533EA6" w:rsidSect="00275335">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30E4" w14:textId="77777777" w:rsidR="00F349F5" w:rsidRDefault="00F349F5" w:rsidP="00B47F63">
      <w:r>
        <w:separator/>
      </w:r>
    </w:p>
  </w:endnote>
  <w:endnote w:type="continuationSeparator" w:id="0">
    <w:p w14:paraId="64DB3450" w14:textId="77777777" w:rsidR="00F349F5" w:rsidRDefault="00F349F5" w:rsidP="00B4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ibune">
    <w:panose1 w:val="00000000000000000000"/>
    <w:charset w:val="00"/>
    <w:family w:val="auto"/>
    <w:notTrueType/>
    <w:pitch w:val="variable"/>
    <w:sig w:usb0="00000003" w:usb1="00000000" w:usb2="00000000" w:usb3="00000000" w:csb0="00000001" w:csb1="00000000"/>
  </w:font>
  <w:font w:name="Times Regula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5D17" w14:textId="77777777" w:rsidR="00B47E57" w:rsidRDefault="00275335" w:rsidP="00B6271C">
    <w:pPr>
      <w:pStyle w:val="Footer"/>
      <w:pBdr>
        <w:top w:val="single" w:sz="4" w:space="1" w:color="auto"/>
        <w:bottom w:val="single" w:sz="4" w:space="1" w:color="auto"/>
      </w:pBdr>
      <w:rPr>
        <w:rFonts w:ascii="Arial" w:hAnsi="Arial" w:cs="Arial"/>
        <w:sz w:val="22"/>
        <w:szCs w:val="22"/>
      </w:rPr>
    </w:pPr>
    <w:r>
      <w:rPr>
        <w:rFonts w:ascii="Arial" w:hAnsi="Arial" w:cs="Arial"/>
        <w:sz w:val="22"/>
        <w:szCs w:val="22"/>
      </w:rPr>
      <w:t>Adopted:     Revised</w:t>
    </w:r>
    <w:r w:rsidRPr="004E24C1">
      <w:rPr>
        <w:rFonts w:ascii="Arial" w:hAnsi="Arial" w:cs="Arial"/>
        <w:sz w:val="22"/>
        <w:szCs w:val="22"/>
      </w:rPr>
      <w:t xml:space="preserve">     Revised/Rev</w:t>
    </w:r>
    <w:r>
      <w:rPr>
        <w:rFonts w:ascii="Arial" w:hAnsi="Arial" w:cs="Arial"/>
        <w:sz w:val="22"/>
        <w:szCs w:val="22"/>
      </w:rPr>
      <w:t xml:space="preserve">iewed      Revised/Reviewed    </w:t>
    </w:r>
    <w:r w:rsidRPr="004E24C1">
      <w:rPr>
        <w:rFonts w:ascii="Arial" w:hAnsi="Arial" w:cs="Arial"/>
        <w:sz w:val="22"/>
        <w:szCs w:val="22"/>
      </w:rPr>
      <w:tab/>
      <w:t>Revised/Reviewed</w:t>
    </w:r>
  </w:p>
  <w:p w14:paraId="049E847A" w14:textId="5C2270B4" w:rsidR="00B47F63" w:rsidRPr="00602DDE" w:rsidRDefault="00533EA6" w:rsidP="00B6271C">
    <w:pPr>
      <w:pStyle w:val="Footer"/>
      <w:pBdr>
        <w:top w:val="single" w:sz="4" w:space="1" w:color="auto"/>
        <w:bottom w:val="single" w:sz="4" w:space="1" w:color="auto"/>
      </w:pBdr>
      <w:rPr>
        <w:rFonts w:ascii="Arial" w:hAnsi="Arial" w:cs="Arial"/>
        <w:sz w:val="22"/>
        <w:szCs w:val="22"/>
      </w:rPr>
    </w:pPr>
    <w:r>
      <w:rPr>
        <w:rFonts w:ascii="Arial" w:hAnsi="Arial" w:cs="Arial"/>
        <w:sz w:val="22"/>
      </w:rPr>
      <w:t xml:space="preserve">05/11 </w:t>
    </w:r>
    <w:r w:rsidR="000B6DB5">
      <w:rPr>
        <w:rFonts w:ascii="Arial" w:hAnsi="Arial" w:cs="Arial"/>
        <w:sz w:val="22"/>
      </w:rPr>
      <w:t xml:space="preserve">         06/22          07/23</w:t>
    </w:r>
    <w:r w:rsidR="00275335" w:rsidRPr="00602DDE">
      <w:rPr>
        <w:rFonts w:ascii="Arial" w:hAnsi="Arial" w:cs="Arial"/>
      </w:rPr>
      <w:tab/>
    </w:r>
    <w:r w:rsidR="00C96D2D">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7A9C" w14:textId="77777777" w:rsidR="00F349F5" w:rsidRDefault="00F349F5" w:rsidP="00B47F63">
      <w:r>
        <w:separator/>
      </w:r>
    </w:p>
  </w:footnote>
  <w:footnote w:type="continuationSeparator" w:id="0">
    <w:p w14:paraId="0322CEB1" w14:textId="77777777" w:rsidR="00F349F5" w:rsidRDefault="00F349F5" w:rsidP="00B47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6C4A" w14:textId="51477E64" w:rsidR="00275335" w:rsidRPr="00D7390B" w:rsidRDefault="004860BD" w:rsidP="004860BD">
    <w:pPr>
      <w:tabs>
        <w:tab w:val="right" w:pos="10080"/>
      </w:tabs>
      <w:ind w:right="360"/>
      <w:rPr>
        <w:rFonts w:ascii="Arial" w:hAnsi="Arial" w:cs="Arial"/>
      </w:rPr>
    </w:pPr>
    <w:r>
      <w:rPr>
        <w:rFonts w:ascii="Arial" w:hAnsi="Arial" w:cs="Arial"/>
      </w:rPr>
      <w:t xml:space="preserve">                                     </w:t>
    </w:r>
    <w:r w:rsidR="00275335" w:rsidRPr="00D7390B">
      <w:rPr>
        <w:rFonts w:ascii="Arial" w:hAnsi="Arial" w:cs="Arial"/>
      </w:rPr>
      <w:t>CLOUD COUNTY COMMUNITY COLLEGE</w:t>
    </w:r>
    <w:r w:rsidR="00275335" w:rsidRPr="00D7390B">
      <w:rPr>
        <w:rFonts w:ascii="Arial" w:hAnsi="Arial" w:cs="Arial"/>
      </w:rPr>
      <w:tab/>
    </w:r>
    <w:r w:rsidR="00275335" w:rsidRPr="00D7390B">
      <w:rPr>
        <w:rFonts w:ascii="Arial" w:hAnsi="Arial" w:cs="Arial"/>
      </w:rPr>
      <w:fldChar w:fldCharType="begin"/>
    </w:r>
    <w:r w:rsidR="00275335" w:rsidRPr="00D7390B">
      <w:rPr>
        <w:rFonts w:ascii="Arial" w:hAnsi="Arial" w:cs="Arial"/>
      </w:rPr>
      <w:instrText xml:space="preserve"> PAGE   \* MERGEFORMAT </w:instrText>
    </w:r>
    <w:r w:rsidR="00275335" w:rsidRPr="00D7390B">
      <w:rPr>
        <w:rFonts w:ascii="Arial" w:hAnsi="Arial" w:cs="Arial"/>
      </w:rPr>
      <w:fldChar w:fldCharType="separate"/>
    </w:r>
    <w:r w:rsidR="00533EA6">
      <w:rPr>
        <w:rFonts w:ascii="Arial" w:hAnsi="Arial" w:cs="Arial"/>
        <w:noProof/>
      </w:rPr>
      <w:t>1</w:t>
    </w:r>
    <w:r w:rsidR="00275335" w:rsidRPr="00D7390B">
      <w:rPr>
        <w:rFonts w:ascii="Arial" w:hAnsi="Arial" w:cs="Arial"/>
      </w:rPr>
      <w:fldChar w:fldCharType="end"/>
    </w:r>
  </w:p>
  <w:p w14:paraId="447C2A53" w14:textId="304DD292" w:rsidR="00275335" w:rsidRPr="00D7390B" w:rsidRDefault="004860BD" w:rsidP="00275335">
    <w:pPr>
      <w:tabs>
        <w:tab w:val="center" w:pos="4320"/>
        <w:tab w:val="right" w:pos="8640"/>
      </w:tabs>
      <w:jc w:val="center"/>
      <w:rPr>
        <w:rFonts w:ascii="Arial" w:hAnsi="Arial" w:cs="Arial"/>
      </w:rPr>
    </w:pPr>
    <w:r>
      <w:rPr>
        <w:rFonts w:ascii="Arial" w:hAnsi="Arial" w:cs="Arial"/>
      </w:rPr>
      <w:t>NURSING PROGRAM</w:t>
    </w:r>
  </w:p>
  <w:p w14:paraId="6A708B04" w14:textId="0FF84C58" w:rsidR="00275335" w:rsidRPr="00D7390B" w:rsidRDefault="00275335" w:rsidP="00275335">
    <w:pPr>
      <w:pBdr>
        <w:top w:val="single" w:sz="4" w:space="1" w:color="auto"/>
        <w:bottom w:val="single" w:sz="4" w:space="2" w:color="auto"/>
      </w:pBdr>
      <w:tabs>
        <w:tab w:val="center" w:pos="4320"/>
        <w:tab w:val="left" w:pos="7110"/>
        <w:tab w:val="right" w:pos="8640"/>
      </w:tabs>
      <w:rPr>
        <w:rFonts w:ascii="Arial" w:hAnsi="Arial" w:cs="Arial"/>
      </w:rPr>
    </w:pPr>
    <w:r w:rsidRPr="00D7390B">
      <w:rPr>
        <w:rFonts w:ascii="Arial" w:hAnsi="Arial" w:cs="Arial"/>
      </w:rPr>
      <w:t>TOPIC:</w:t>
    </w:r>
    <w:r w:rsidRPr="00D7390B">
      <w:rPr>
        <w:rFonts w:ascii="Arial" w:hAnsi="Arial" w:cs="Arial"/>
      </w:rPr>
      <w:tab/>
    </w:r>
    <w:r w:rsidRPr="00D7390B">
      <w:rPr>
        <w:rFonts w:ascii="Arial" w:hAnsi="Arial" w:cs="Arial"/>
      </w:rPr>
      <w:tab/>
      <w:t xml:space="preserve">         </w:t>
    </w:r>
  </w:p>
  <w:p w14:paraId="7A9202A0" w14:textId="31D8F7C6" w:rsidR="00275335" w:rsidRPr="00D7390B" w:rsidRDefault="00CF05C3" w:rsidP="00275335">
    <w:pPr>
      <w:pBdr>
        <w:top w:val="single" w:sz="4" w:space="1" w:color="auto"/>
        <w:bottom w:val="single" w:sz="4" w:space="2" w:color="auto"/>
      </w:pBdr>
      <w:tabs>
        <w:tab w:val="left" w:pos="1122"/>
        <w:tab w:val="center" w:pos="4320"/>
        <w:tab w:val="left" w:pos="8190"/>
        <w:tab w:val="left" w:pos="8460"/>
        <w:tab w:val="left" w:pos="9360"/>
      </w:tabs>
      <w:rPr>
        <w:rFonts w:ascii="Arial" w:hAnsi="Arial" w:cs="Arial"/>
      </w:rPr>
    </w:pPr>
    <w:r>
      <w:rPr>
        <w:rFonts w:ascii="Arial" w:hAnsi="Arial" w:cs="Arial"/>
      </w:rPr>
      <w:tab/>
    </w:r>
    <w:r w:rsidR="00533EA6">
      <w:rPr>
        <w:rFonts w:ascii="Arial" w:hAnsi="Arial" w:cs="Arial"/>
      </w:rPr>
      <w:t>Simulation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34B0"/>
    <w:multiLevelType w:val="hybridMultilevel"/>
    <w:tmpl w:val="561A9A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07A00"/>
    <w:multiLevelType w:val="hybridMultilevel"/>
    <w:tmpl w:val="6046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C0C85"/>
    <w:multiLevelType w:val="hybridMultilevel"/>
    <w:tmpl w:val="FDDC8C60"/>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2F517E79"/>
    <w:multiLevelType w:val="hybridMultilevel"/>
    <w:tmpl w:val="6854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D7E59"/>
    <w:multiLevelType w:val="hybridMultilevel"/>
    <w:tmpl w:val="A3A6B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2333D"/>
    <w:multiLevelType w:val="hybridMultilevel"/>
    <w:tmpl w:val="B65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66AC5"/>
    <w:multiLevelType w:val="hybridMultilevel"/>
    <w:tmpl w:val="CA049C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50BC6"/>
    <w:multiLevelType w:val="hybridMultilevel"/>
    <w:tmpl w:val="56186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73979">
    <w:abstractNumId w:val="6"/>
  </w:num>
  <w:num w:numId="2" w16cid:durableId="774053402">
    <w:abstractNumId w:val="0"/>
  </w:num>
  <w:num w:numId="3" w16cid:durableId="436484394">
    <w:abstractNumId w:val="1"/>
  </w:num>
  <w:num w:numId="4" w16cid:durableId="556092944">
    <w:abstractNumId w:val="5"/>
  </w:num>
  <w:num w:numId="5" w16cid:durableId="539628266">
    <w:abstractNumId w:val="3"/>
  </w:num>
  <w:num w:numId="6" w16cid:durableId="185096723">
    <w:abstractNumId w:val="2"/>
  </w:num>
  <w:num w:numId="7" w16cid:durableId="713432684">
    <w:abstractNumId w:val="4"/>
  </w:num>
  <w:num w:numId="8" w16cid:durableId="133090734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8A7"/>
    <w:rsid w:val="0002204A"/>
    <w:rsid w:val="00051741"/>
    <w:rsid w:val="00092AD1"/>
    <w:rsid w:val="000B6DB5"/>
    <w:rsid w:val="000E0A99"/>
    <w:rsid w:val="00110263"/>
    <w:rsid w:val="00202C95"/>
    <w:rsid w:val="00243396"/>
    <w:rsid w:val="00275335"/>
    <w:rsid w:val="00294067"/>
    <w:rsid w:val="002E1A48"/>
    <w:rsid w:val="002E7D6F"/>
    <w:rsid w:val="003730AD"/>
    <w:rsid w:val="003E7501"/>
    <w:rsid w:val="0045693D"/>
    <w:rsid w:val="004860BD"/>
    <w:rsid w:val="004D3D7F"/>
    <w:rsid w:val="00523999"/>
    <w:rsid w:val="00533EA6"/>
    <w:rsid w:val="006007BF"/>
    <w:rsid w:val="00602DDE"/>
    <w:rsid w:val="00663CAF"/>
    <w:rsid w:val="007711A5"/>
    <w:rsid w:val="007C18A7"/>
    <w:rsid w:val="007E3CC8"/>
    <w:rsid w:val="0086127B"/>
    <w:rsid w:val="00996635"/>
    <w:rsid w:val="009C30E6"/>
    <w:rsid w:val="009E5251"/>
    <w:rsid w:val="009F500D"/>
    <w:rsid w:val="009F732E"/>
    <w:rsid w:val="00A3570C"/>
    <w:rsid w:val="00A723A0"/>
    <w:rsid w:val="00A93989"/>
    <w:rsid w:val="00AC7346"/>
    <w:rsid w:val="00AF1AA9"/>
    <w:rsid w:val="00B102C5"/>
    <w:rsid w:val="00B47E57"/>
    <w:rsid w:val="00B47F63"/>
    <w:rsid w:val="00B54BAF"/>
    <w:rsid w:val="00B6271C"/>
    <w:rsid w:val="00BD5729"/>
    <w:rsid w:val="00C82653"/>
    <w:rsid w:val="00C96D2D"/>
    <w:rsid w:val="00CF05C3"/>
    <w:rsid w:val="00CF4789"/>
    <w:rsid w:val="00D02551"/>
    <w:rsid w:val="00DA298B"/>
    <w:rsid w:val="00DB3E4B"/>
    <w:rsid w:val="00DF108E"/>
    <w:rsid w:val="00E22F0C"/>
    <w:rsid w:val="00ED5414"/>
    <w:rsid w:val="00F349F5"/>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5F695F"/>
  <w15:chartTrackingRefBased/>
  <w15:docId w15:val="{C8E7DFDD-654D-4CE3-A4C7-49EEA0E5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8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C18A7"/>
    <w:pPr>
      <w:keepNext/>
      <w:jc w:val="center"/>
      <w:outlineLvl w:val="0"/>
    </w:pPr>
    <w:rPr>
      <w:rFonts w:ascii="Book Antiqua" w:hAnsi="Book Antiqua"/>
      <w:b/>
      <w:szCs w:val="20"/>
      <w:u w:val="single"/>
    </w:rPr>
  </w:style>
  <w:style w:type="paragraph" w:styleId="Heading2">
    <w:name w:val="heading 2"/>
    <w:basedOn w:val="Normal"/>
    <w:next w:val="Normal"/>
    <w:link w:val="Heading2Char"/>
    <w:uiPriority w:val="9"/>
    <w:semiHidden/>
    <w:unhideWhenUsed/>
    <w:qFormat/>
    <w:rsid w:val="007E3C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18A7"/>
    <w:rPr>
      <w:rFonts w:ascii="Book Antiqua" w:eastAsia="Times New Roman" w:hAnsi="Book Antiqua" w:cs="Times New Roman"/>
      <w:b/>
      <w:sz w:val="24"/>
      <w:szCs w:val="20"/>
      <w:u w:val="single"/>
    </w:rPr>
  </w:style>
  <w:style w:type="paragraph" w:styleId="Footer">
    <w:name w:val="footer"/>
    <w:basedOn w:val="Normal"/>
    <w:link w:val="FooterChar"/>
    <w:uiPriority w:val="99"/>
    <w:rsid w:val="00B47F63"/>
    <w:pPr>
      <w:tabs>
        <w:tab w:val="center" w:pos="4320"/>
        <w:tab w:val="right" w:pos="8640"/>
      </w:tabs>
    </w:pPr>
    <w:rPr>
      <w:sz w:val="20"/>
      <w:szCs w:val="20"/>
    </w:rPr>
  </w:style>
  <w:style w:type="character" w:customStyle="1" w:styleId="FooterChar">
    <w:name w:val="Footer Char"/>
    <w:basedOn w:val="DefaultParagraphFont"/>
    <w:link w:val="Footer"/>
    <w:uiPriority w:val="99"/>
    <w:rsid w:val="00B47F63"/>
    <w:rPr>
      <w:rFonts w:ascii="Times New Roman" w:eastAsia="Times New Roman" w:hAnsi="Times New Roman" w:cs="Times New Roman"/>
      <w:sz w:val="20"/>
      <w:szCs w:val="20"/>
    </w:rPr>
  </w:style>
  <w:style w:type="paragraph" w:styleId="ListParagraph">
    <w:name w:val="List Paragraph"/>
    <w:basedOn w:val="Normal"/>
    <w:uiPriority w:val="34"/>
    <w:qFormat/>
    <w:rsid w:val="00B47F63"/>
    <w:pPr>
      <w:ind w:left="720"/>
    </w:pPr>
  </w:style>
  <w:style w:type="paragraph" w:styleId="Header">
    <w:name w:val="header"/>
    <w:basedOn w:val="Normal"/>
    <w:link w:val="HeaderChar"/>
    <w:uiPriority w:val="99"/>
    <w:unhideWhenUsed/>
    <w:rsid w:val="00B47F63"/>
    <w:pPr>
      <w:tabs>
        <w:tab w:val="center" w:pos="4680"/>
        <w:tab w:val="right" w:pos="9360"/>
      </w:tabs>
    </w:pPr>
  </w:style>
  <w:style w:type="character" w:customStyle="1" w:styleId="HeaderChar">
    <w:name w:val="Header Char"/>
    <w:basedOn w:val="DefaultParagraphFont"/>
    <w:link w:val="Header"/>
    <w:uiPriority w:val="99"/>
    <w:rsid w:val="00B47F63"/>
    <w:rPr>
      <w:rFonts w:ascii="Times New Roman" w:eastAsia="Times New Roman" w:hAnsi="Times New Roman" w:cs="Times New Roman"/>
      <w:sz w:val="24"/>
      <w:szCs w:val="24"/>
    </w:rPr>
  </w:style>
  <w:style w:type="paragraph" w:styleId="BodyText">
    <w:name w:val="Body Text"/>
    <w:basedOn w:val="Normal"/>
    <w:link w:val="BodyTextChar"/>
    <w:uiPriority w:val="99"/>
    <w:rsid w:val="00ED5414"/>
    <w:pPr>
      <w:spacing w:after="120"/>
    </w:pPr>
  </w:style>
  <w:style w:type="character" w:customStyle="1" w:styleId="BodyTextChar">
    <w:name w:val="Body Text Char"/>
    <w:basedOn w:val="DefaultParagraphFont"/>
    <w:link w:val="BodyText"/>
    <w:uiPriority w:val="99"/>
    <w:rsid w:val="00ED5414"/>
    <w:rPr>
      <w:rFonts w:ascii="Times New Roman" w:eastAsia="Times New Roman" w:hAnsi="Times New Roman" w:cs="Times New Roman"/>
      <w:sz w:val="24"/>
      <w:szCs w:val="24"/>
    </w:rPr>
  </w:style>
  <w:style w:type="character" w:styleId="PageNumber">
    <w:name w:val="page number"/>
    <w:basedOn w:val="DefaultParagraphFont"/>
    <w:uiPriority w:val="99"/>
    <w:rsid w:val="00ED5414"/>
    <w:rPr>
      <w:rFonts w:cs="Times New Roman"/>
    </w:rPr>
  </w:style>
  <w:style w:type="paragraph" w:styleId="NoSpacing">
    <w:name w:val="No Spacing"/>
    <w:uiPriority w:val="1"/>
    <w:qFormat/>
    <w:rsid w:val="00AF1AA9"/>
    <w:pPr>
      <w:spacing w:after="0" w:line="240" w:lineRule="auto"/>
    </w:pPr>
  </w:style>
  <w:style w:type="character" w:customStyle="1" w:styleId="Heading2Char">
    <w:name w:val="Heading 2 Char"/>
    <w:basedOn w:val="DefaultParagraphFont"/>
    <w:link w:val="Heading2"/>
    <w:uiPriority w:val="9"/>
    <w:semiHidden/>
    <w:rsid w:val="007E3CC8"/>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uiPriority w:val="99"/>
    <w:semiHidden/>
    <w:unhideWhenUsed/>
    <w:rsid w:val="00DA298B"/>
    <w:pPr>
      <w:spacing w:after="120"/>
    </w:pPr>
    <w:rPr>
      <w:sz w:val="16"/>
      <w:szCs w:val="16"/>
    </w:rPr>
  </w:style>
  <w:style w:type="character" w:customStyle="1" w:styleId="BodyText3Char">
    <w:name w:val="Body Text 3 Char"/>
    <w:basedOn w:val="DefaultParagraphFont"/>
    <w:link w:val="BodyText3"/>
    <w:uiPriority w:val="99"/>
    <w:semiHidden/>
    <w:rsid w:val="00DA298B"/>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DA2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98B"/>
    <w:rPr>
      <w:rFonts w:ascii="Segoe UI" w:eastAsia="Times New Roman" w:hAnsi="Segoe UI" w:cs="Segoe UI"/>
      <w:sz w:val="18"/>
      <w:szCs w:val="18"/>
    </w:rPr>
  </w:style>
  <w:style w:type="character" w:styleId="Hyperlink">
    <w:name w:val="Hyperlink"/>
    <w:basedOn w:val="DefaultParagraphFont"/>
    <w:uiPriority w:val="99"/>
    <w:rsid w:val="00DF108E"/>
    <w:rPr>
      <w:rFonts w:cs="Times New Roman"/>
      <w:color w:val="0000FF"/>
      <w:u w:val="single"/>
    </w:rPr>
  </w:style>
  <w:style w:type="paragraph" w:styleId="NormalWeb">
    <w:name w:val="Normal (Web)"/>
    <w:basedOn w:val="Normal"/>
    <w:uiPriority w:val="99"/>
    <w:rsid w:val="00B47E57"/>
    <w:pPr>
      <w:spacing w:before="100" w:beforeAutospacing="1" w:after="100" w:afterAutospacing="1"/>
    </w:pPr>
  </w:style>
  <w:style w:type="table" w:styleId="TableGrid">
    <w:name w:val="Table Grid"/>
    <w:basedOn w:val="TableNormal"/>
    <w:uiPriority w:val="39"/>
    <w:rsid w:val="00B47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02DDE"/>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602DDE"/>
    <w:rPr>
      <w:rFonts w:ascii="Calibri" w:hAnsi="Calibri" w:cs="Times New Roman"/>
    </w:rPr>
  </w:style>
  <w:style w:type="paragraph" w:customStyle="1" w:styleId="Default">
    <w:name w:val="Default"/>
    <w:rsid w:val="00AC73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uiPriority w:val="99"/>
    <w:qFormat/>
    <w:rsid w:val="00B54BAF"/>
    <w:pPr>
      <w:tabs>
        <w:tab w:val="right" w:leader="dot" w:pos="7200"/>
      </w:tabs>
    </w:pPr>
    <w:rPr>
      <w:rFonts w:ascii="Tribune" w:hAnsi="Tribune"/>
      <w:b/>
      <w:sz w:val="22"/>
      <w:szCs w:val="20"/>
    </w:rPr>
  </w:style>
  <w:style w:type="character" w:customStyle="1" w:styleId="SubtitleChar">
    <w:name w:val="Subtitle Char"/>
    <w:basedOn w:val="DefaultParagraphFont"/>
    <w:link w:val="Subtitle"/>
    <w:uiPriority w:val="99"/>
    <w:rsid w:val="00B54BAF"/>
    <w:rPr>
      <w:rFonts w:ascii="Tribune" w:eastAsia="Times New Roman" w:hAnsi="Tribune" w:cs="Times New Roman"/>
      <w:b/>
      <w:szCs w:val="20"/>
    </w:rPr>
  </w:style>
  <w:style w:type="paragraph" w:customStyle="1" w:styleId="BasicParagraph">
    <w:name w:val="[Basic Paragraph]"/>
    <w:basedOn w:val="Normal"/>
    <w:uiPriority w:val="99"/>
    <w:rsid w:val="00BD5729"/>
    <w:pPr>
      <w:autoSpaceDE w:val="0"/>
      <w:autoSpaceDN w:val="0"/>
      <w:spacing w:line="288" w:lineRule="auto"/>
    </w:pPr>
    <w:rPr>
      <w:rFonts w:ascii="Times Regular" w:eastAsiaTheme="minorHAnsi" w:hAnsi="Times Regular" w:cs="Calibri"/>
      <w:color w:val="000000"/>
    </w:rPr>
  </w:style>
  <w:style w:type="paragraph" w:styleId="Title">
    <w:name w:val="Title"/>
    <w:basedOn w:val="Normal"/>
    <w:link w:val="TitleChar"/>
    <w:uiPriority w:val="99"/>
    <w:qFormat/>
    <w:rsid w:val="004D3D7F"/>
    <w:pPr>
      <w:jc w:val="center"/>
    </w:pPr>
    <w:rPr>
      <w:rFonts w:ascii="Tribune" w:hAnsi="Tribune"/>
      <w:b/>
      <w:sz w:val="28"/>
      <w:szCs w:val="20"/>
      <w:u w:val="single"/>
    </w:rPr>
  </w:style>
  <w:style w:type="character" w:customStyle="1" w:styleId="TitleChar">
    <w:name w:val="Title Char"/>
    <w:basedOn w:val="DefaultParagraphFont"/>
    <w:link w:val="Title"/>
    <w:uiPriority w:val="99"/>
    <w:rsid w:val="004D3D7F"/>
    <w:rPr>
      <w:rFonts w:ascii="Tribune" w:eastAsia="Times New Roman" w:hAnsi="Tribune" w:cs="Times New Roman"/>
      <w:b/>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Amanda J</dc:creator>
  <cp:keywords/>
  <dc:description/>
  <cp:lastModifiedBy>Stefanie Perret</cp:lastModifiedBy>
  <cp:revision>3</cp:revision>
  <dcterms:created xsi:type="dcterms:W3CDTF">2023-07-26T18:12:00Z</dcterms:created>
  <dcterms:modified xsi:type="dcterms:W3CDTF">2023-10-12T19:07:00Z</dcterms:modified>
</cp:coreProperties>
</file>